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697D15" w14:paraId="7006AC9B" w14:textId="77777777" w:rsidTr="005F0DB0">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14:paraId="7F549FB5" w14:textId="78BC8C4C" w:rsidR="00292E77" w:rsidRDefault="005F0DB0" w:rsidP="00292E77">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2516DF12" wp14:editId="08D8E554">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sidR="001C0898">
              <w:rPr>
                <w:rFonts w:cs="Arial"/>
                <w:noProof/>
                <w:sz w:val="20"/>
                <w:szCs w:val="20"/>
                <w:rtl/>
                <w:lang w:val="ar-SY" w:bidi="ar-SY"/>
              </w:rPr>
              <w:drawing>
                <wp:anchor distT="0" distB="0" distL="114300" distR="114300" simplePos="0" relativeHeight="251660288" behindDoc="1" locked="0" layoutInCell="1" allowOverlap="1" wp14:anchorId="1CCE9FB4" wp14:editId="139728CC">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14:paraId="3DB53F00" w14:textId="77777777" w:rsidR="00292E77" w:rsidRDefault="00292E77" w:rsidP="00292E77">
            <w:pPr>
              <w:jc w:val="center"/>
              <w:rPr>
                <w:rFonts w:cs="Arial"/>
                <w:sz w:val="20"/>
                <w:szCs w:val="20"/>
                <w:rtl/>
                <w:lang w:bidi="ar-SY"/>
              </w:rPr>
            </w:pPr>
          </w:p>
          <w:p w14:paraId="40E83377" w14:textId="14FB845C" w:rsidR="001C0898" w:rsidRPr="00185AB9" w:rsidRDefault="001C0898" w:rsidP="001C0898">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14:paraId="2DB2E882" w14:textId="438E9FFD" w:rsidR="001C0898" w:rsidRPr="00185AB9" w:rsidRDefault="001C0898" w:rsidP="00893571">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14:paraId="70CC7DE5" w14:textId="77777777" w:rsidR="00697D15" w:rsidRPr="00922514" w:rsidRDefault="00697D15" w:rsidP="00697D15">
            <w:pPr>
              <w:rPr>
                <w:rFonts w:cs="Arial"/>
                <w:sz w:val="20"/>
                <w:szCs w:val="20"/>
                <w:rtl/>
                <w:lang w:bidi="ar-SY"/>
              </w:rPr>
            </w:pPr>
          </w:p>
        </w:tc>
      </w:tr>
      <w:tr w:rsidR="00697D15" w14:paraId="6FE90C5A" w14:textId="77777777" w:rsidTr="005F0DB0">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14:paraId="4B189E3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14:paraId="0A7B3B3E" w14:textId="77777777" w:rsidR="00697D15" w:rsidRPr="00185AB9" w:rsidRDefault="00697D15" w:rsidP="00185AB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14:paraId="349C6C07" w14:textId="59271070" w:rsidR="00661CDB" w:rsidRPr="00532CFB" w:rsidRDefault="00AC3818" w:rsidP="00893853">
            <w:pPr>
              <w:jc w:val="center"/>
              <w:rPr>
                <w:rFonts w:asciiTheme="majorBidi" w:hAnsiTheme="majorBidi" w:cs="Times New Roman"/>
                <w:sz w:val="36"/>
                <w:szCs w:val="36"/>
                <w:lang w:bidi="ar-SY"/>
              </w:rPr>
            </w:pPr>
            <w:r w:rsidRPr="0051217B">
              <w:rPr>
                <w:rFonts w:ascii="Simplified Arabic" w:hAnsi="Simplified Arabic" w:cs="Simplified Arabic"/>
                <w:b/>
                <w:bCs/>
                <w:sz w:val="24"/>
                <w:szCs w:val="24"/>
                <w:lang w:bidi="ar-SY"/>
              </w:rPr>
              <w:t xml:space="preserve"> </w:t>
            </w:r>
            <w:r w:rsidRPr="0051217B">
              <w:rPr>
                <w:rFonts w:ascii="Simplified Arabic" w:hAnsi="Simplified Arabic" w:cs="Simplified Arabic" w:hint="cs"/>
                <w:b/>
                <w:bCs/>
                <w:sz w:val="24"/>
                <w:szCs w:val="24"/>
                <w:rtl/>
                <w:lang w:bidi="ar-SY"/>
              </w:rPr>
              <w:t xml:space="preserve"> نهج التعلم العميق لاستخراج وتمييز المشي القائم على الهاتف الذكي</w:t>
            </w:r>
          </w:p>
        </w:tc>
      </w:tr>
      <w:tr w:rsidR="00697D15" w14:paraId="489BEB3D" w14:textId="77777777" w:rsidTr="005F0DB0">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14:paraId="5A8BC14B"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14:paraId="3E8349F7"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14:paraId="5B077838" w14:textId="0D1089BE" w:rsidR="00B16825" w:rsidRPr="00661CDB" w:rsidRDefault="00AC3818" w:rsidP="00B16825">
            <w:pPr>
              <w:bidi/>
              <w:jc w:val="center"/>
              <w:rPr>
                <w:rFonts w:asciiTheme="majorBidi" w:hAnsiTheme="majorBidi" w:cstheme="majorBidi" w:hint="cs"/>
                <w:sz w:val="36"/>
                <w:szCs w:val="36"/>
                <w:lang w:bidi="ar-SY"/>
              </w:rPr>
            </w:pPr>
            <w:r>
              <w:rPr>
                <w:rFonts w:asciiTheme="majorBidi" w:hAnsiTheme="majorBidi" w:cstheme="majorBidi" w:hint="cs"/>
                <w:sz w:val="36"/>
                <w:szCs w:val="36"/>
                <w:rtl/>
                <w:lang w:bidi="ar-SY"/>
              </w:rPr>
              <w:t>جامعة دمشق</w:t>
            </w:r>
          </w:p>
        </w:tc>
      </w:tr>
      <w:tr w:rsidR="00697D15" w14:paraId="26A77AC2" w14:textId="77777777" w:rsidTr="005F0DB0">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14:paraId="209C5668"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14:paraId="28ABA60E"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5C0E2B7E" w14:textId="6B3F2CF1" w:rsidR="00697D15" w:rsidRPr="0050439D" w:rsidRDefault="00AC3818" w:rsidP="004A5708">
            <w:pPr>
              <w:jc w:val="center"/>
              <w:rPr>
                <w:rFonts w:asciiTheme="majorBidi" w:hAnsiTheme="majorBidi" w:cstheme="majorBidi" w:hint="cs"/>
                <w:sz w:val="36"/>
                <w:szCs w:val="36"/>
                <w:rtl/>
                <w:lang w:bidi="ar-SY"/>
              </w:rPr>
            </w:pPr>
            <w:r>
              <w:rPr>
                <w:rFonts w:asciiTheme="majorBidi" w:hAnsiTheme="majorBidi" w:cstheme="majorBidi" w:hint="cs"/>
                <w:sz w:val="36"/>
                <w:szCs w:val="36"/>
                <w:rtl/>
                <w:lang w:bidi="ar-SY"/>
              </w:rPr>
              <w:t>مجلة جامعة دمشق للعلوم الهندسية</w:t>
            </w:r>
          </w:p>
        </w:tc>
      </w:tr>
      <w:tr w:rsidR="00697D15" w14:paraId="68860FA7" w14:textId="77777777" w:rsidTr="005F0DB0">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14:paraId="021D333B"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14:paraId="35430E3D" w14:textId="5D8BC01D" w:rsidR="00697D15" w:rsidRPr="0050439D" w:rsidRDefault="00CF5482" w:rsidP="00327F66">
            <w:pPr>
              <w:jc w:val="center"/>
              <w:rPr>
                <w:rFonts w:asciiTheme="majorBidi" w:hAnsiTheme="majorBidi" w:cstheme="majorBidi"/>
                <w:sz w:val="36"/>
                <w:szCs w:val="36"/>
                <w:lang w:bidi="ar-SY"/>
              </w:rPr>
            </w:pPr>
            <w:r>
              <w:rPr>
                <w:rStyle w:val="a6"/>
                <w:rFonts w:ascii="Noto Sans" w:hAnsi="Noto Sans" w:cs="Noto Sans"/>
                <w:sz w:val="21"/>
                <w:szCs w:val="21"/>
                <w:shd w:val="clear" w:color="auto" w:fill="FFFFFF"/>
              </w:rPr>
              <w:t>2789-6854</w:t>
            </w:r>
          </w:p>
        </w:tc>
      </w:tr>
      <w:tr w:rsidR="00697D15" w14:paraId="1B92706D" w14:textId="77777777" w:rsidTr="005F0DB0">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14:paraId="7A13742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14:paraId="575CBB83" w14:textId="40A30BF7" w:rsidR="00697D15" w:rsidRPr="0050439D" w:rsidRDefault="00697D15" w:rsidP="00327F66">
            <w:pPr>
              <w:jc w:val="center"/>
              <w:rPr>
                <w:rFonts w:asciiTheme="majorBidi" w:hAnsiTheme="majorBidi" w:cstheme="majorBidi"/>
                <w:sz w:val="36"/>
                <w:szCs w:val="36"/>
                <w:lang w:bidi="ar-SY"/>
              </w:rPr>
            </w:pPr>
          </w:p>
        </w:tc>
      </w:tr>
      <w:tr w:rsidR="00697D15" w14:paraId="72B2C205" w14:textId="77777777" w:rsidTr="005F0DB0">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14:paraId="5BEFC549"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14:paraId="18706A7F" w14:textId="77777777" w:rsidR="00697D15" w:rsidRPr="00185AB9" w:rsidRDefault="00697D15" w:rsidP="00893571">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2BB24FF9" w14:textId="16EA96AC" w:rsidR="00697D15" w:rsidRPr="00132CB1" w:rsidRDefault="00697D15" w:rsidP="00EC21A6">
            <w:pPr>
              <w:jc w:val="center"/>
              <w:rPr>
                <w:rFonts w:asciiTheme="majorBidi" w:hAnsiTheme="majorBidi" w:cstheme="majorBidi"/>
                <w:sz w:val="36"/>
                <w:szCs w:val="36"/>
                <w:rtl/>
                <w:lang w:bidi="ar-SY"/>
              </w:rPr>
            </w:pPr>
          </w:p>
        </w:tc>
      </w:tr>
      <w:tr w:rsidR="00EC21A6" w14:paraId="12BE2ED2" w14:textId="77777777" w:rsidTr="005F0DB0">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14:paraId="0B805A0B" w14:textId="33CEBFB0" w:rsidR="00EC21A6" w:rsidRPr="00185AB9" w:rsidRDefault="00EC21A6" w:rsidP="0093761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14:paraId="560B2060" w14:textId="77777777" w:rsidR="00EC21A6" w:rsidRPr="00185AB9" w:rsidRDefault="00EC21A6" w:rsidP="0093761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14:paraId="49A6C447" w14:textId="77777777" w:rsidR="00EB6F55" w:rsidRPr="00EB6F55" w:rsidRDefault="00EB6F55" w:rsidP="00EB6F55">
            <w:pPr>
              <w:bidi/>
              <w:rPr>
                <w:rFonts w:cstheme="majorBidi"/>
                <w:sz w:val="28"/>
                <w:szCs w:val="28"/>
                <w:rtl/>
                <w:lang w:bidi="ar-SY"/>
              </w:rPr>
            </w:pPr>
            <w:r w:rsidRPr="00EB6F55">
              <w:rPr>
                <w:rFonts w:hint="cs"/>
                <w:sz w:val="28"/>
                <w:szCs w:val="28"/>
                <w:rtl/>
              </w:rPr>
              <w:t>ي</w:t>
            </w:r>
            <w:r w:rsidRPr="00EB6F55">
              <w:rPr>
                <w:sz w:val="28"/>
                <w:szCs w:val="28"/>
                <w:rtl/>
              </w:rPr>
              <w:t>قدم هذه البحث نظاما</w:t>
            </w:r>
            <w:r w:rsidRPr="00EB6F55">
              <w:rPr>
                <w:rFonts w:hint="cs"/>
                <w:sz w:val="28"/>
                <w:szCs w:val="28"/>
                <w:rtl/>
              </w:rPr>
              <w:t>ً</w:t>
            </w:r>
            <w:r w:rsidRPr="00EB6F55">
              <w:rPr>
                <w:sz w:val="28"/>
                <w:szCs w:val="28"/>
                <w:rtl/>
              </w:rPr>
              <w:t xml:space="preserve"> متقدما</w:t>
            </w:r>
            <w:r w:rsidRPr="00EB6F55">
              <w:rPr>
                <w:rFonts w:hint="cs"/>
                <w:sz w:val="28"/>
                <w:szCs w:val="28"/>
                <w:rtl/>
              </w:rPr>
              <w:t>ً</w:t>
            </w:r>
            <w:r w:rsidRPr="00EB6F55">
              <w:rPr>
                <w:sz w:val="28"/>
                <w:szCs w:val="28"/>
                <w:rtl/>
              </w:rPr>
              <w:t xml:space="preserve"> لاستخراج وتمييز المشي، يُطلق عليه </w:t>
            </w:r>
            <w:proofErr w:type="gramStart"/>
            <w:r w:rsidRPr="00EB6F55">
              <w:rPr>
                <w:sz w:val="28"/>
                <w:szCs w:val="28"/>
                <w:rtl/>
              </w:rPr>
              <w:t>اسم</w:t>
            </w:r>
            <w:r w:rsidRPr="00EB6F55">
              <w:rPr>
                <w:rFonts w:hint="cs"/>
                <w:sz w:val="28"/>
                <w:szCs w:val="28"/>
                <w:rtl/>
              </w:rPr>
              <w:t xml:space="preserve"> </w:t>
            </w:r>
            <w:r w:rsidRPr="00EB6F55">
              <w:rPr>
                <w:rFonts w:cstheme="majorBidi"/>
                <w:sz w:val="28"/>
                <w:szCs w:val="28"/>
              </w:rPr>
              <w:t xml:space="preserve"> Enhanced</w:t>
            </w:r>
            <w:proofErr w:type="gramEnd"/>
            <w:r w:rsidRPr="00EB6F55">
              <w:rPr>
                <w:rFonts w:cstheme="majorBidi"/>
                <w:sz w:val="28"/>
                <w:szCs w:val="28"/>
              </w:rPr>
              <w:t xml:space="preserve"> IMU-GR</w:t>
            </w:r>
            <w:r w:rsidRPr="00EB6F55">
              <w:rPr>
                <w:sz w:val="28"/>
                <w:szCs w:val="28"/>
                <w:rtl/>
              </w:rPr>
              <w:t xml:space="preserve">، والذي يستفيد من وحدة القياس </w:t>
            </w:r>
            <w:r w:rsidRPr="00EB6F55">
              <w:rPr>
                <w:rFonts w:hint="cs"/>
                <w:sz w:val="28"/>
                <w:szCs w:val="28"/>
                <w:rtl/>
              </w:rPr>
              <w:t>العطالية</w:t>
            </w:r>
            <w:r w:rsidRPr="00EB6F55">
              <w:rPr>
                <w:rFonts w:cstheme="majorBidi"/>
                <w:sz w:val="28"/>
                <w:szCs w:val="28"/>
              </w:rPr>
              <w:t>(IMU)</w:t>
            </w:r>
            <w:r w:rsidRPr="00EB6F55">
              <w:rPr>
                <w:sz w:val="28"/>
                <w:szCs w:val="28"/>
              </w:rPr>
              <w:t xml:space="preserve"> </w:t>
            </w:r>
            <w:r w:rsidRPr="00EB6F55">
              <w:rPr>
                <w:rFonts w:hint="cs"/>
                <w:sz w:val="28"/>
                <w:szCs w:val="28"/>
                <w:rtl/>
              </w:rPr>
              <w:t xml:space="preserve"> </w:t>
            </w:r>
            <w:r w:rsidRPr="00EB6F55">
              <w:rPr>
                <w:sz w:val="28"/>
                <w:szCs w:val="28"/>
                <w:rtl/>
              </w:rPr>
              <w:t>لأجهزة استشعار الهواتف الذكية، التي تتضمن الجيروسكوبات ومقاييس التسارع. الهدف الأساسي هو تحسين تمييز الأشخاص في ظروف بيئية متنوعة. يعتمد النظام بشكل حصري على مخرجات</w:t>
            </w:r>
            <w:r w:rsidRPr="00EB6F55">
              <w:rPr>
                <w:rFonts w:cstheme="majorBidi"/>
                <w:sz w:val="28"/>
                <w:szCs w:val="28"/>
              </w:rPr>
              <w:t xml:space="preserve"> IMU </w:t>
            </w:r>
            <w:r w:rsidRPr="00EB6F55">
              <w:rPr>
                <w:sz w:val="28"/>
                <w:szCs w:val="28"/>
                <w:rtl/>
              </w:rPr>
              <w:t>من مستشعرات الهواتف الذكية في شكل جداول، تمثل سلوك المشي للجسم، مما يمكن من اكتشاف الأنماط المتعلقة بالمشي. يستخدم الأسلوب المقترح بيانات</w:t>
            </w:r>
            <w:r w:rsidRPr="00EB6F55">
              <w:rPr>
                <w:rFonts w:cstheme="majorBidi"/>
                <w:sz w:val="28"/>
                <w:szCs w:val="28"/>
              </w:rPr>
              <w:t xml:space="preserve"> IMU </w:t>
            </w:r>
            <w:r w:rsidRPr="00EB6F55">
              <w:rPr>
                <w:sz w:val="28"/>
                <w:szCs w:val="28"/>
                <w:rtl/>
              </w:rPr>
              <w:t>كمدخل ويستفيد من تقنيات التعلم العميق لتدريب نموذج قادر على تمييز الأفراد بناءً على أنماط مشيهم. أجريت تجارب مكثفة لتقييم مختلف معلمات التعلم العميق مثل وظائف التفعيل وأحجام الدفعات، بهدف تحسين أداء النظام. تم تبني مزيج من الشبكات العصبية التلافيفية</w:t>
            </w:r>
            <w:r w:rsidRPr="00EB6F55">
              <w:rPr>
                <w:rFonts w:cstheme="majorBidi"/>
                <w:sz w:val="28"/>
                <w:szCs w:val="28"/>
              </w:rPr>
              <w:t xml:space="preserve"> (CNN) </w:t>
            </w:r>
            <w:r w:rsidRPr="00EB6F55">
              <w:rPr>
                <w:sz w:val="28"/>
                <w:szCs w:val="28"/>
                <w:rtl/>
              </w:rPr>
              <w:t>وشبكات الذاكرة طويلة وقصيرة الأجل</w:t>
            </w:r>
            <w:r w:rsidRPr="00EB6F55">
              <w:rPr>
                <w:rFonts w:cstheme="majorBidi"/>
                <w:sz w:val="28"/>
                <w:szCs w:val="28"/>
              </w:rPr>
              <w:t xml:space="preserve"> (LSTM)</w:t>
            </w:r>
            <w:r w:rsidRPr="00EB6F55">
              <w:rPr>
                <w:sz w:val="28"/>
                <w:szCs w:val="28"/>
                <w:rtl/>
              </w:rPr>
              <w:t>، كما تم استكشاف تقنيات بديلة ومقارنتها مع بعضها البعض. تم التحقق من صحة النموذج النهائي على أربع مجموعات بيانات متميزة، مما أسفر عن تحقيق دقة بلغت 97.67%، 99.38%، 97.98%، و99.36% على التوالي. بشكل ملحوظ، يتفوق الأسلوب المقترح على الجهود البحثية القائمة في هذا المجال، مما يبرز قدرته الفائقة في تمييز الأشخاص. تُعزى الاختلافات في الدقة عبر مجموعات البيانات إلى اختلافات في خصائص البيانات والتباين الفردي. تؤكد النتائج على إمكانات النظام للتطبيقات الواقعية في سيناريوهات تمييز متنوعة. وتتمثل النتيجة الرئيسية في هيكل النموذج المطور مع أفضل اختيار للمعلمات، وإجراء تحليل عميق للعديد من المعلمات والهيكل، مما يجعله مفيدًا لتطبيقات مماثلة. تم مقارنة النتائج النهائية مع نتائج أحدث التقنيات وأظهرت أن نتائج النموذج المطور تفوقت على النتائج الأخرى من مراجعات الأدبيات</w:t>
            </w:r>
            <w:r w:rsidRPr="00EB6F55">
              <w:rPr>
                <w:rFonts w:cstheme="majorBidi"/>
                <w:sz w:val="28"/>
                <w:szCs w:val="28"/>
              </w:rPr>
              <w:t>.</w:t>
            </w:r>
          </w:p>
          <w:p w14:paraId="67C1D967" w14:textId="51CDCECF" w:rsidR="00EC21A6" w:rsidRPr="00EB6F55" w:rsidRDefault="00EC21A6" w:rsidP="006F7FF7">
            <w:pPr>
              <w:pStyle w:val="a4"/>
              <w:rPr>
                <w:rFonts w:asciiTheme="majorBidi" w:hAnsiTheme="majorBidi" w:cstheme="majorBidi"/>
                <w:color w:val="000000" w:themeColor="text1"/>
                <w:sz w:val="36"/>
                <w:szCs w:val="36"/>
                <w:lang w:bidi="ar-SY"/>
              </w:rPr>
            </w:pPr>
          </w:p>
        </w:tc>
      </w:tr>
    </w:tbl>
    <w:p w14:paraId="07016CE1" w14:textId="7BC61264" w:rsidR="0043239C" w:rsidRDefault="00BD3F2F" w:rsidP="002A3F1C">
      <w:pPr>
        <w:ind w:left="450" w:hanging="450"/>
        <w:rPr>
          <w:rtl/>
          <w:lang w:bidi="ar-SY"/>
        </w:rPr>
      </w:pPr>
      <w:r>
        <w:fldChar w:fldCharType="begin"/>
      </w:r>
      <w:r>
        <w:instrText xml:space="preserve"> INCLUDEPICTURE "http://damascusuniversity.edu.sy/fmee/downloads/files/1538992904_fmee.png" \* MERGEFORMATINET </w:instrText>
      </w:r>
      <w:r w:rsidR="00000000">
        <w:fldChar w:fldCharType="separate"/>
      </w:r>
      <w:r>
        <w:fldChar w:fldCharType="end"/>
      </w:r>
    </w:p>
    <w:sectPr w:rsidR="0043239C" w:rsidSect="00F46502">
      <w:type w:val="continuous"/>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99F"/>
    <w:multiLevelType w:val="hybridMultilevel"/>
    <w:tmpl w:val="197AD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AD2152"/>
    <w:multiLevelType w:val="hybridMultilevel"/>
    <w:tmpl w:val="A22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86886"/>
    <w:multiLevelType w:val="hybridMultilevel"/>
    <w:tmpl w:val="FBB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18FB"/>
    <w:multiLevelType w:val="hybridMultilevel"/>
    <w:tmpl w:val="1E7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36DD"/>
    <w:multiLevelType w:val="hybridMultilevel"/>
    <w:tmpl w:val="E5E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5D83"/>
    <w:multiLevelType w:val="hybridMultilevel"/>
    <w:tmpl w:val="8328F79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45EE6F2C"/>
    <w:multiLevelType w:val="hybridMultilevel"/>
    <w:tmpl w:val="6856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EC36D8"/>
    <w:multiLevelType w:val="hybridMultilevel"/>
    <w:tmpl w:val="DCEC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D1D8A"/>
    <w:multiLevelType w:val="hybridMultilevel"/>
    <w:tmpl w:val="C6ECF504"/>
    <w:lvl w:ilvl="0" w:tplc="43F810C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7323851">
    <w:abstractNumId w:val="4"/>
  </w:num>
  <w:num w:numId="2" w16cid:durableId="107900005">
    <w:abstractNumId w:val="5"/>
  </w:num>
  <w:num w:numId="3" w16cid:durableId="1009873415">
    <w:abstractNumId w:val="0"/>
  </w:num>
  <w:num w:numId="4" w16cid:durableId="1428883529">
    <w:abstractNumId w:val="7"/>
  </w:num>
  <w:num w:numId="5" w16cid:durableId="1166631672">
    <w:abstractNumId w:val="1"/>
  </w:num>
  <w:num w:numId="6" w16cid:durableId="1195655665">
    <w:abstractNumId w:val="2"/>
  </w:num>
  <w:num w:numId="7" w16cid:durableId="1916821812">
    <w:abstractNumId w:val="8"/>
  </w:num>
  <w:num w:numId="8" w16cid:durableId="447891823">
    <w:abstractNumId w:val="3"/>
  </w:num>
  <w:num w:numId="9" w16cid:durableId="1284919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1C"/>
    <w:rsid w:val="00046CB7"/>
    <w:rsid w:val="00132CB1"/>
    <w:rsid w:val="00185AB9"/>
    <w:rsid w:val="001A6067"/>
    <w:rsid w:val="001C0898"/>
    <w:rsid w:val="001C50A1"/>
    <w:rsid w:val="001D3600"/>
    <w:rsid w:val="002114EB"/>
    <w:rsid w:val="00292E77"/>
    <w:rsid w:val="002A3F1C"/>
    <w:rsid w:val="002B61A5"/>
    <w:rsid w:val="00323970"/>
    <w:rsid w:val="00327F66"/>
    <w:rsid w:val="00334354"/>
    <w:rsid w:val="00341E24"/>
    <w:rsid w:val="0043239C"/>
    <w:rsid w:val="004A5708"/>
    <w:rsid w:val="004E5699"/>
    <w:rsid w:val="004E6E14"/>
    <w:rsid w:val="0050439D"/>
    <w:rsid w:val="00532CFB"/>
    <w:rsid w:val="0054399B"/>
    <w:rsid w:val="00564E56"/>
    <w:rsid w:val="005705F4"/>
    <w:rsid w:val="00570F40"/>
    <w:rsid w:val="005F0DB0"/>
    <w:rsid w:val="0066028A"/>
    <w:rsid w:val="00661CDB"/>
    <w:rsid w:val="00697D15"/>
    <w:rsid w:val="006B28B6"/>
    <w:rsid w:val="006F7FF7"/>
    <w:rsid w:val="00713CBE"/>
    <w:rsid w:val="007251F8"/>
    <w:rsid w:val="007743AC"/>
    <w:rsid w:val="007B1906"/>
    <w:rsid w:val="007B4946"/>
    <w:rsid w:val="00806B28"/>
    <w:rsid w:val="008720F8"/>
    <w:rsid w:val="00893571"/>
    <w:rsid w:val="00893853"/>
    <w:rsid w:val="00922514"/>
    <w:rsid w:val="00937619"/>
    <w:rsid w:val="0095558F"/>
    <w:rsid w:val="00983DF0"/>
    <w:rsid w:val="009B6308"/>
    <w:rsid w:val="009F30A0"/>
    <w:rsid w:val="00A01198"/>
    <w:rsid w:val="00A42A36"/>
    <w:rsid w:val="00A53B23"/>
    <w:rsid w:val="00AC3818"/>
    <w:rsid w:val="00AD2BE4"/>
    <w:rsid w:val="00B16825"/>
    <w:rsid w:val="00B22213"/>
    <w:rsid w:val="00BA1335"/>
    <w:rsid w:val="00BD3F2F"/>
    <w:rsid w:val="00C3179D"/>
    <w:rsid w:val="00CD13D3"/>
    <w:rsid w:val="00CD6F2E"/>
    <w:rsid w:val="00CE24E7"/>
    <w:rsid w:val="00CF5482"/>
    <w:rsid w:val="00D3316B"/>
    <w:rsid w:val="00D37754"/>
    <w:rsid w:val="00D531B6"/>
    <w:rsid w:val="00D976FD"/>
    <w:rsid w:val="00E079CD"/>
    <w:rsid w:val="00E34766"/>
    <w:rsid w:val="00E90AC9"/>
    <w:rsid w:val="00EB6F55"/>
    <w:rsid w:val="00EC21A6"/>
    <w:rsid w:val="00ED10B1"/>
    <w:rsid w:val="00F40DC5"/>
    <w:rsid w:val="00F40FC9"/>
    <w:rsid w:val="00F46502"/>
    <w:rsid w:val="00F67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0237"/>
  <w15:chartTrackingRefBased/>
  <w15:docId w15:val="{59E0D685-27DD-4FC5-9372-B95CEC14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22514"/>
    <w:pPr>
      <w:spacing w:after="0" w:line="240" w:lineRule="auto"/>
    </w:pPr>
  </w:style>
  <w:style w:type="paragraph" w:styleId="a5">
    <w:name w:val="List Paragraph"/>
    <w:basedOn w:val="a"/>
    <w:uiPriority w:val="34"/>
    <w:qFormat/>
    <w:rsid w:val="00D531B6"/>
    <w:pPr>
      <w:ind w:left="720"/>
      <w:contextualSpacing/>
    </w:pPr>
  </w:style>
  <w:style w:type="character" w:styleId="Hyperlink">
    <w:name w:val="Hyperlink"/>
    <w:basedOn w:val="a0"/>
    <w:uiPriority w:val="99"/>
    <w:semiHidden/>
    <w:unhideWhenUsed/>
    <w:rsid w:val="00D976FD"/>
    <w:rPr>
      <w:color w:val="0000FF"/>
      <w:u w:val="single"/>
    </w:rPr>
  </w:style>
  <w:style w:type="character" w:styleId="a6">
    <w:name w:val="Strong"/>
    <w:basedOn w:val="a0"/>
    <w:uiPriority w:val="22"/>
    <w:qFormat/>
    <w:rsid w:val="00CF5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415">
      <w:bodyDiv w:val="1"/>
      <w:marLeft w:val="0"/>
      <w:marRight w:val="0"/>
      <w:marTop w:val="0"/>
      <w:marBottom w:val="0"/>
      <w:divBdr>
        <w:top w:val="none" w:sz="0" w:space="0" w:color="auto"/>
        <w:left w:val="none" w:sz="0" w:space="0" w:color="auto"/>
        <w:bottom w:val="none" w:sz="0" w:space="0" w:color="auto"/>
        <w:right w:val="none" w:sz="0" w:space="0" w:color="auto"/>
      </w:divBdr>
    </w:div>
    <w:div w:id="1092168612">
      <w:bodyDiv w:val="1"/>
      <w:marLeft w:val="0"/>
      <w:marRight w:val="0"/>
      <w:marTop w:val="0"/>
      <w:marBottom w:val="0"/>
      <w:divBdr>
        <w:top w:val="none" w:sz="0" w:space="0" w:color="auto"/>
        <w:left w:val="none" w:sz="0" w:space="0" w:color="auto"/>
        <w:bottom w:val="none" w:sz="0" w:space="0" w:color="auto"/>
        <w:right w:val="none" w:sz="0" w:space="0" w:color="auto"/>
      </w:divBdr>
    </w:div>
    <w:div w:id="1646737432">
      <w:bodyDiv w:val="1"/>
      <w:marLeft w:val="0"/>
      <w:marRight w:val="0"/>
      <w:marTop w:val="0"/>
      <w:marBottom w:val="0"/>
      <w:divBdr>
        <w:top w:val="none" w:sz="0" w:space="0" w:color="auto"/>
        <w:left w:val="none" w:sz="0" w:space="0" w:color="auto"/>
        <w:bottom w:val="none" w:sz="0" w:space="0" w:color="auto"/>
        <w:right w:val="none" w:sz="0" w:space="0" w:color="auto"/>
      </w:divBdr>
    </w:div>
    <w:div w:id="1783450950">
      <w:bodyDiv w:val="1"/>
      <w:marLeft w:val="0"/>
      <w:marRight w:val="0"/>
      <w:marTop w:val="0"/>
      <w:marBottom w:val="0"/>
      <w:divBdr>
        <w:top w:val="none" w:sz="0" w:space="0" w:color="auto"/>
        <w:left w:val="none" w:sz="0" w:space="0" w:color="auto"/>
        <w:bottom w:val="none" w:sz="0" w:space="0" w:color="auto"/>
        <w:right w:val="none" w:sz="0" w:space="0" w:color="auto"/>
      </w:divBdr>
    </w:div>
    <w:div w:id="20205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Khalil [ MTN Uganda ]</dc:creator>
  <cp:keywords/>
  <dc:description/>
  <cp:lastModifiedBy>USER</cp:lastModifiedBy>
  <cp:revision>2</cp:revision>
  <dcterms:created xsi:type="dcterms:W3CDTF">2025-02-19T07:32:00Z</dcterms:created>
  <dcterms:modified xsi:type="dcterms:W3CDTF">2025-02-19T07:32:00Z</dcterms:modified>
</cp:coreProperties>
</file>